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4A4891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III OGÓLNOPOLSKI</w:t>
      </w:r>
      <w:r w:rsidR="00540C21" w:rsidRPr="00C00258">
        <w:rPr>
          <w:color w:val="548DD4" w:themeColor="text2" w:themeTint="99"/>
          <w:sz w:val="40"/>
        </w:rPr>
        <w:t xml:space="preserve"> KONKURS</w:t>
      </w:r>
      <w:r>
        <w:rPr>
          <w:color w:val="548DD4" w:themeColor="text2" w:themeTint="99"/>
          <w:sz w:val="40"/>
        </w:rPr>
        <w:t xml:space="preserve"> PLASTYCZNY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Default="004A4891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BYĆ DOBRYM JAK CHLEB</w:t>
      </w:r>
    </w:p>
    <w:p w:rsidR="004A4891" w:rsidRDefault="004A4891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ŚW. MIKOŁAJ I ŚW. ALBERT CHMIELOWSKI W OCZACH DZIECI</w:t>
      </w:r>
    </w:p>
    <w:p w:rsidR="0099255D" w:rsidRPr="00540C21" w:rsidRDefault="0099255D" w:rsidP="00540C21">
      <w:pPr>
        <w:jc w:val="center"/>
        <w:rPr>
          <w:b/>
          <w:color w:val="548DD4" w:themeColor="text2" w:themeTint="99"/>
          <w:sz w:val="40"/>
        </w:rPr>
      </w:pPr>
    </w:p>
    <w:p w:rsidR="00540C21" w:rsidRPr="00C00258" w:rsidRDefault="004A4891" w:rsidP="00540C2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2017 ROK ŚWIĘTEGO BRATA ALBERTA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961E45" w:rsidRPr="00961E45" w:rsidRDefault="00155C2E" w:rsidP="00E84642">
      <w:pPr>
        <w:spacing w:after="0"/>
        <w:rPr>
          <w:i/>
        </w:rPr>
      </w:pPr>
      <w:r w:rsidRPr="001165BA">
        <w:rPr>
          <w:i/>
        </w:rPr>
        <w:t>1.</w:t>
      </w:r>
      <w:r w:rsidR="00961E45" w:rsidRPr="00961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45" w:rsidRPr="00961E45">
        <w:rPr>
          <w:i/>
        </w:rPr>
        <w:t>Lubelski Kurator Oświaty</w:t>
      </w:r>
    </w:p>
    <w:p w:rsidR="00961E45" w:rsidRPr="00961E45" w:rsidRDefault="00961E45" w:rsidP="00E84642">
      <w:pPr>
        <w:spacing w:after="0"/>
        <w:rPr>
          <w:i/>
        </w:rPr>
      </w:pPr>
      <w:r>
        <w:rPr>
          <w:i/>
        </w:rPr>
        <w:t xml:space="preserve">2. </w:t>
      </w:r>
      <w:r w:rsidRPr="00961E45">
        <w:rPr>
          <w:i/>
        </w:rPr>
        <w:t>Dyrektor Wydziału Oświaty i Wychowania Urząd Miasta Lublin</w:t>
      </w:r>
    </w:p>
    <w:p w:rsidR="00C00258" w:rsidRDefault="00961E45" w:rsidP="00E84642">
      <w:pPr>
        <w:spacing w:after="0"/>
        <w:rPr>
          <w:i/>
        </w:rPr>
      </w:pPr>
      <w:r>
        <w:rPr>
          <w:i/>
        </w:rPr>
        <w:t xml:space="preserve">3. </w:t>
      </w:r>
      <w:r w:rsidRPr="00961E45">
        <w:rPr>
          <w:i/>
        </w:rPr>
        <w:t>Dyrektor Wydziału ds. Wychowania Katolickiego Kurii Metropolitalnej w Lublinie</w:t>
      </w:r>
    </w:p>
    <w:p w:rsidR="00540C21" w:rsidRDefault="00540C21" w:rsidP="00155C2E">
      <w:pPr>
        <w:rPr>
          <w:i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Organizator  konkursu</w:t>
      </w:r>
      <w:r w:rsidR="00155C2E" w:rsidRPr="00004DDB">
        <w:rPr>
          <w:b/>
          <w:sz w:val="24"/>
        </w:rPr>
        <w:t>:</w:t>
      </w:r>
    </w:p>
    <w:p w:rsidR="00155C2E" w:rsidRDefault="00961E45" w:rsidP="00155C2E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Fundacja Odkrywamy Talenty</w:t>
      </w:r>
    </w:p>
    <w:p w:rsidR="00155C2E" w:rsidRDefault="00C00258" w:rsidP="00155C2E">
      <w:pPr>
        <w:spacing w:after="0"/>
        <w:rPr>
          <w:i/>
        </w:rPr>
      </w:pPr>
      <w:r>
        <w:rPr>
          <w:i/>
        </w:rPr>
        <w:t>ul.</w:t>
      </w:r>
      <w:r w:rsidR="00961E45">
        <w:rPr>
          <w:i/>
        </w:rPr>
        <w:t xml:space="preserve"> Lubartowska 77</w:t>
      </w:r>
    </w:p>
    <w:p w:rsidR="00C00258" w:rsidRDefault="00961E45" w:rsidP="00961E45">
      <w:pPr>
        <w:spacing w:after="0"/>
        <w:rPr>
          <w:i/>
        </w:rPr>
      </w:pPr>
      <w:r>
        <w:rPr>
          <w:i/>
        </w:rPr>
        <w:t>20-123 Lublin</w:t>
      </w:r>
    </w:p>
    <w:p w:rsidR="00961E45" w:rsidRDefault="00961E45" w:rsidP="00961E45">
      <w:pPr>
        <w:spacing w:after="0"/>
        <w:rPr>
          <w:i/>
        </w:rPr>
      </w:pPr>
    </w:p>
    <w:p w:rsidR="00961E45" w:rsidRDefault="00961E45" w:rsidP="00961E45">
      <w:pPr>
        <w:spacing w:after="0"/>
        <w:rPr>
          <w:i/>
        </w:rPr>
      </w:pPr>
      <w:r>
        <w:rPr>
          <w:i/>
        </w:rPr>
        <w:t>oraz:</w:t>
      </w:r>
    </w:p>
    <w:p w:rsidR="00961E45" w:rsidRP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Wydział ds. Wychowania Katolickiego Kurii Metropolitalnej w Lublinie</w:t>
      </w:r>
    </w:p>
    <w:p w:rsid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Wydział Duszpasterstwa Kurii Metropolitalnej w Lublinie.</w:t>
      </w:r>
    </w:p>
    <w:p w:rsidR="00961E45" w:rsidRP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Parafia pw. św. Mikołaja w Lublinie</w:t>
      </w:r>
    </w:p>
    <w:p w:rsidR="00961E45" w:rsidRPr="00961E45" w:rsidRDefault="00961E45" w:rsidP="00961E45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sz w:val="24"/>
          <w:szCs w:val="24"/>
        </w:rPr>
      </w:pPr>
      <w:r w:rsidRPr="00961E45">
        <w:rPr>
          <w:rFonts w:eastAsia="Times New Roman" w:cs="Times New Roman"/>
          <w:i/>
          <w:sz w:val="24"/>
          <w:szCs w:val="24"/>
        </w:rPr>
        <w:t>Gimnazjum nr 19 im. Józefa Czechowicza w Lublinie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961E45" w:rsidP="00155C2E">
      <w:pPr>
        <w:rPr>
          <w:b/>
          <w:sz w:val="24"/>
        </w:rPr>
      </w:pPr>
      <w:r>
        <w:rPr>
          <w:b/>
          <w:sz w:val="24"/>
        </w:rPr>
        <w:t>Konkurs adresowany</w:t>
      </w:r>
      <w:r w:rsidR="00155C2E" w:rsidRPr="00004DDB">
        <w:rPr>
          <w:b/>
          <w:sz w:val="24"/>
        </w:rPr>
        <w:t xml:space="preserve"> jest do uczniów :</w:t>
      </w:r>
    </w:p>
    <w:p w:rsidR="0068725D" w:rsidRDefault="00961E45" w:rsidP="00155C2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szkół podstawowych klas I </w:t>
      </w:r>
      <w:r w:rsidR="008B47BF">
        <w:rPr>
          <w:b/>
          <w:i/>
          <w:color w:val="FF0000"/>
        </w:rPr>
        <w:t>–</w:t>
      </w:r>
      <w:r>
        <w:rPr>
          <w:b/>
          <w:i/>
          <w:color w:val="FF0000"/>
        </w:rPr>
        <w:t xml:space="preserve"> III</w:t>
      </w:r>
    </w:p>
    <w:p w:rsidR="008B47BF" w:rsidRPr="008B47BF" w:rsidRDefault="008B47BF" w:rsidP="00155C2E">
      <w:pPr>
        <w:rPr>
          <w:b/>
          <w:i/>
          <w:color w:val="FF0000"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 xml:space="preserve">Miejsce rozstrzygnięcia </w:t>
      </w:r>
      <w:r w:rsidR="00961E45">
        <w:rPr>
          <w:b/>
          <w:sz w:val="24"/>
        </w:rPr>
        <w:t>konkursu</w:t>
      </w:r>
      <w:r w:rsidR="003F181C">
        <w:rPr>
          <w:b/>
          <w:sz w:val="24"/>
        </w:rPr>
        <w:t xml:space="preserve"> – uroczyste wręczenie nagród</w:t>
      </w:r>
      <w:r w:rsidRPr="00B564AF">
        <w:rPr>
          <w:b/>
          <w:sz w:val="24"/>
        </w:rPr>
        <w:t>:</w:t>
      </w:r>
    </w:p>
    <w:p w:rsidR="003F181C" w:rsidRDefault="003F181C" w:rsidP="003F181C">
      <w:pPr>
        <w:spacing w:after="0"/>
        <w:rPr>
          <w:i/>
        </w:rPr>
      </w:pPr>
      <w:r>
        <w:rPr>
          <w:b/>
          <w:i/>
          <w:color w:val="548DD4" w:themeColor="text2" w:themeTint="99"/>
        </w:rPr>
        <w:lastRenderedPageBreak/>
        <w:t>Sala Filharmonii Lubelskiej im. H. Wieniawskiego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ul. Marii Curie – Skłodowskiej 5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20-029 Lublin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961E45">
        <w:rPr>
          <w:b/>
          <w:sz w:val="24"/>
        </w:rPr>
        <w:t>zstrzygnięcia konkursu</w:t>
      </w:r>
      <w:r w:rsidR="003F181C">
        <w:rPr>
          <w:b/>
          <w:sz w:val="24"/>
        </w:rPr>
        <w:t xml:space="preserve"> – uroczyste wręczenie nagród</w:t>
      </w:r>
      <w:r w:rsidRPr="00B564AF">
        <w:rPr>
          <w:b/>
          <w:sz w:val="24"/>
        </w:rPr>
        <w:t xml:space="preserve">: </w:t>
      </w:r>
    </w:p>
    <w:p w:rsidR="00155C2E" w:rsidRDefault="00961E45" w:rsidP="00961E45">
      <w:pPr>
        <w:rPr>
          <w:i/>
        </w:rPr>
      </w:pPr>
      <w:r>
        <w:rPr>
          <w:b/>
          <w:i/>
          <w:color w:val="548DD4" w:themeColor="text2" w:themeTint="99"/>
        </w:rPr>
        <w:t xml:space="preserve"> 7 grudnia 2017</w:t>
      </w: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>Miej</w:t>
      </w:r>
      <w:r w:rsidR="003F181C">
        <w:rPr>
          <w:b/>
          <w:sz w:val="24"/>
        </w:rPr>
        <w:t>sce nadsyłania prac</w:t>
      </w:r>
      <w:r w:rsidRPr="00B3228F">
        <w:rPr>
          <w:b/>
          <w:sz w:val="24"/>
        </w:rPr>
        <w:t xml:space="preserve">: </w:t>
      </w:r>
    </w:p>
    <w:p w:rsidR="003F181C" w:rsidRDefault="003F181C" w:rsidP="003F181C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Fundacja Odkrywamy Talenty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ul. Lubartowska 77</w:t>
      </w:r>
    </w:p>
    <w:p w:rsidR="003F181C" w:rsidRDefault="003F181C" w:rsidP="003F181C">
      <w:pPr>
        <w:spacing w:after="0"/>
        <w:rPr>
          <w:i/>
        </w:rPr>
      </w:pPr>
      <w:r>
        <w:rPr>
          <w:i/>
        </w:rPr>
        <w:t>20-123 Lublin</w:t>
      </w:r>
    </w:p>
    <w:p w:rsidR="00155C2E" w:rsidRPr="00B3228F" w:rsidRDefault="00155C2E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>Ter</w:t>
      </w:r>
      <w:r w:rsidR="003F181C">
        <w:rPr>
          <w:b/>
          <w:sz w:val="24"/>
        </w:rPr>
        <w:t>min nadsyłania prac</w:t>
      </w:r>
      <w:r w:rsidRPr="0017584D">
        <w:rPr>
          <w:b/>
          <w:sz w:val="24"/>
        </w:rPr>
        <w:t>:</w:t>
      </w:r>
    </w:p>
    <w:p w:rsidR="00155C2E" w:rsidRDefault="003F181C" w:rsidP="003F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1C">
        <w:rPr>
          <w:b/>
          <w:i/>
          <w:color w:val="548DD4" w:themeColor="text2" w:themeTint="99"/>
        </w:rPr>
        <w:t xml:space="preserve">15 listopada 2017  </w:t>
      </w:r>
      <w:r w:rsidRPr="003F181C">
        <w:rPr>
          <w:i/>
        </w:rPr>
        <w:t>z dopiskiem</w:t>
      </w:r>
      <w:r w:rsidRPr="003F181C">
        <w:rPr>
          <w:b/>
          <w:i/>
        </w:rPr>
        <w:t xml:space="preserve"> </w:t>
      </w:r>
      <w:r w:rsidRPr="003F181C">
        <w:rPr>
          <w:i/>
        </w:rPr>
        <w:t xml:space="preserve">„Być dobrym jak chleb” </w:t>
      </w:r>
      <w:r>
        <w:rPr>
          <w:i/>
        </w:rPr>
        <w:t xml:space="preserve"> </w:t>
      </w:r>
      <w:r w:rsidRPr="003F181C">
        <w:rPr>
          <w:rFonts w:eastAsia="Times New Roman" w:cs="Times New Roman"/>
          <w:i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n</w:t>
      </w:r>
      <w:r w:rsidRPr="003F181C">
        <w:rPr>
          <w:rFonts w:eastAsia="Times New Roman" w:cs="Times New Roman"/>
          <w:i/>
          <w:sz w:val="24"/>
          <w:szCs w:val="24"/>
        </w:rPr>
        <w:t>ie składać, nie rolować i nie oprawiać prac).</w:t>
      </w:r>
    </w:p>
    <w:p w:rsidR="003F181C" w:rsidRPr="003F181C" w:rsidRDefault="003F181C" w:rsidP="003F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861" w:rsidRDefault="00722861" w:rsidP="0017584D">
      <w:pPr>
        <w:spacing w:after="0"/>
        <w:rPr>
          <w:i/>
        </w:rPr>
      </w:pPr>
    </w:p>
    <w:p w:rsidR="00155C2E" w:rsidRPr="00DA47E8" w:rsidRDefault="003F181C" w:rsidP="00155C2E">
      <w:pPr>
        <w:rPr>
          <w:b/>
          <w:sz w:val="24"/>
        </w:rPr>
      </w:pPr>
      <w:r>
        <w:rPr>
          <w:b/>
          <w:sz w:val="24"/>
        </w:rPr>
        <w:t>Cele konkursu</w:t>
      </w:r>
      <w:r w:rsidR="00155C2E" w:rsidRPr="00DA47E8">
        <w:rPr>
          <w:b/>
          <w:sz w:val="24"/>
        </w:rPr>
        <w:t xml:space="preserve">: 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Pogłębianie wśród dzieci wiedzy o życiu i działalności św. Mikołaja – biskupa Myry oraz świętego brata Alberta – Adama Chmielowskiego.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Rozwijanie wrażliwości dzieci na potrzeby drugiego człowieka, wychowanie do czynnego zaangażowania w różne formy pomocy.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 xml:space="preserve">Odwołanie się do uniwersalnych wartości chrześcijańskich, takich jak: dobroczynność, szlachetność, wrażliwość, dzielenie się z innymi nie tylko dobrami materialnymi, ale również duchowymi. 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Budowanie w umysłach dzieci pojęcia świętości jako synonimu pełnego prawdziwego człowieczeństwa.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Popularyzacja oryginalnej twórczości plastycznej dzieci, prezentującej ogólnoludzkie wartości moralne.</w:t>
      </w:r>
    </w:p>
    <w:p w:rsidR="003F181C" w:rsidRPr="003F181C" w:rsidRDefault="003F181C" w:rsidP="003F181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3F181C">
        <w:rPr>
          <w:rFonts w:eastAsia="Times New Roman" w:cs="Times New Roman"/>
          <w:i/>
          <w:sz w:val="24"/>
          <w:szCs w:val="24"/>
        </w:rPr>
        <w:t>Kształtowanie postawy otwartości na drugiego człowieka i odpowiedzialności za siebie i innych.</w:t>
      </w:r>
    </w:p>
    <w:p w:rsidR="00722861" w:rsidRDefault="00722861" w:rsidP="00540C21">
      <w:pPr>
        <w:spacing w:after="0"/>
        <w:rPr>
          <w:i/>
        </w:rPr>
      </w:pPr>
    </w:p>
    <w:p w:rsidR="00722861" w:rsidRDefault="00722861" w:rsidP="00965BF1">
      <w:pPr>
        <w:spacing w:after="0"/>
        <w:rPr>
          <w:i/>
        </w:rPr>
      </w:pPr>
    </w:p>
    <w:p w:rsidR="00155C2E" w:rsidRPr="007C4EE9" w:rsidRDefault="00155C2E" w:rsidP="00155C2E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Uczestnicy konkursu wykonują pracę plastyczną, której tematem jest: „Być dobrym jak chleb – święty Mikołaj i święty brat Albert w oczach dzieci”.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Dopuszczalna technika wykonania prac: rysunek, grafika, malarstwo, collage -możliwe do wyeksponowania w ramach oszklonych. Nie będą uwzględniane kompozycje przestrzenne. Format prac: A2, A3.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Prace nie mogą być grupowe.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Ilość nadesłanych prac z danej placówki nieograniczona.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Jeden autor może przedstawić tylko jedną pracę.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lastRenderedPageBreak/>
        <w:t>Prace powinny być czytelnie opisane na odwrocie (tytuł pracy, imię i nazwisko autora, wiek autora, imię i nazwisko nauczyciela, pod kierunkiem którego praca została wykonana, nazwa i adres placówki).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Zestaw prac powinien zawierać listę ich autorów oraz tytuły prac.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Przed rozpoczęciem konkursu w szkole, w ramach katechezy, zaleca się przeprowadzenie lekcji na temat życiorysów Św. Mikołaja Biskupa i Św. Brata Alberta.</w:t>
      </w:r>
    </w:p>
    <w:p w:rsidR="001C1701" w:rsidRPr="001C1701" w:rsidRDefault="001C1701" w:rsidP="001C17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Do każdej pracy należy dołączyć oświadczenie o zgodzie rodziców na przetwarzanie danych osobowych dziecka. (w załączniku do Regulaminu)</w:t>
      </w:r>
    </w:p>
    <w:p w:rsidR="001C1701" w:rsidRPr="001C1701" w:rsidRDefault="001C1701" w:rsidP="001C170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Times New Roman"/>
          <w:i/>
        </w:rPr>
      </w:pPr>
      <w:r w:rsidRPr="001C1701">
        <w:rPr>
          <w:rFonts w:cs="Times New Roman"/>
          <w:i/>
        </w:rPr>
        <w:t>Organizator nie przewiduje zwrotu nadesłanych prac</w:t>
      </w:r>
    </w:p>
    <w:p w:rsidR="001C1701" w:rsidRPr="001C1701" w:rsidRDefault="001C1701" w:rsidP="001C170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Times New Roman"/>
          <w:i/>
        </w:rPr>
      </w:pPr>
      <w:r w:rsidRPr="001C1701">
        <w:rPr>
          <w:rFonts w:cs="Times New Roman"/>
          <w:i/>
        </w:rPr>
        <w:t>Organizator zastrzega sobie prawo publikowania i reprodukowania prac konkursowych.</w:t>
      </w:r>
    </w:p>
    <w:p w:rsidR="001C1701" w:rsidRPr="001C1701" w:rsidRDefault="001C1701" w:rsidP="001C170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Times New Roman"/>
          <w:i/>
        </w:rPr>
      </w:pPr>
      <w:r w:rsidRPr="001C1701">
        <w:rPr>
          <w:rFonts w:cs="Times New Roman"/>
          <w:i/>
        </w:rPr>
        <w:t>Udział w konkursie jest jednoznaczny z udzieleniem prawa do nieodpłatnego wykorzystywania prac dla promocji konkursu w następujących polach eksploatacji: druku w dowolnej liczbie publikacji i w dowolnym nakładzie, używania ich w Internecie oraz w innych formach utrwaleń nadających się do rozpowszechniania.</w:t>
      </w:r>
    </w:p>
    <w:p w:rsidR="001C1701" w:rsidRPr="001C1701" w:rsidRDefault="001C1701" w:rsidP="001C1701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cs="Times New Roman"/>
          <w:i/>
        </w:rPr>
      </w:pPr>
      <w:r w:rsidRPr="001C1701">
        <w:rPr>
          <w:rFonts w:cs="Times New Roman"/>
          <w:i/>
        </w:rPr>
        <w:t>Jury oceniające prace zostanie powołane przez organizatorów konkursu.</w:t>
      </w:r>
    </w:p>
    <w:p w:rsidR="00722861" w:rsidRPr="001C1701" w:rsidRDefault="001C1701" w:rsidP="001C1701">
      <w:pPr>
        <w:pStyle w:val="Akapitzlist"/>
        <w:numPr>
          <w:ilvl w:val="0"/>
          <w:numId w:val="3"/>
        </w:numPr>
        <w:spacing w:after="0"/>
        <w:ind w:left="0" w:firstLine="0"/>
        <w:rPr>
          <w:i/>
        </w:rPr>
      </w:pPr>
      <w:r w:rsidRPr="001C1701">
        <w:rPr>
          <w:rFonts w:eastAsia="Times New Roman" w:cs="Times New Roman"/>
          <w:i/>
          <w:sz w:val="24"/>
          <w:szCs w:val="24"/>
        </w:rPr>
        <w:t>Organizatorzy powiadomią laureatów o wynikach konkursu telefonicznie i drogą elektroniczną.</w:t>
      </w:r>
    </w:p>
    <w:p w:rsidR="001C1701" w:rsidRPr="001C1701" w:rsidRDefault="001C1701" w:rsidP="001C1701">
      <w:pPr>
        <w:pStyle w:val="Akapitzlist"/>
        <w:numPr>
          <w:ilvl w:val="0"/>
          <w:numId w:val="3"/>
        </w:numPr>
        <w:spacing w:after="0"/>
        <w:ind w:left="0" w:firstLine="0"/>
        <w:rPr>
          <w:i/>
        </w:rPr>
      </w:pPr>
      <w:r w:rsidRPr="001C1701">
        <w:rPr>
          <w:rFonts w:eastAsia="Times New Roman" w:cs="Times New Roman"/>
          <w:i/>
          <w:sz w:val="24"/>
          <w:szCs w:val="24"/>
        </w:rPr>
        <w:t>Kryteria oceniania prac: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Przedstawienie historycznych postaci Św. Mikołaja Biskupa z Myry oraz Św. Brata Alberta. Prace przedstawiające komercyjne wyobrażenia wskazanych świętych (zwłaszcza Św. Mikołaja – jako baśniowej postaci z Laponii) nie będą brane pod uwagę.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Prezentacja idei moralnych reprezentowanych przez Św. Mikołaja Biskupa i Św. Brata Alberta.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Umiejętność zaprezentowania przez pracę plastyczną  w jaki sposób dziecko rozumie zastosowanie idei moralnych wskazanych świętych w życiu współczesnego człowieka.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Samodzielne wykonanie pracy.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Zastosowanie ciekawych technik plastycznych. Mile widziane techniki łączone.</w:t>
      </w:r>
    </w:p>
    <w:p w:rsidR="001C1701" w:rsidRPr="001C1701" w:rsidRDefault="001C1701" w:rsidP="001C1701">
      <w:pPr>
        <w:pStyle w:val="Akapitzlist"/>
        <w:numPr>
          <w:ilvl w:val="3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Uwzględnić wartości i zasady moralne wymienionych wyżej świętych jak: dobroczynność, wrażliwość, współczucie, miłosierdzie, pokierowanie swoim życiem według Ewangelii i zaufanie Bogu.</w:t>
      </w:r>
    </w:p>
    <w:p w:rsidR="001C1701" w:rsidRPr="001C1701" w:rsidRDefault="001C1701" w:rsidP="001C1701">
      <w:pPr>
        <w:pStyle w:val="Akapitzlist"/>
        <w:spacing w:after="0"/>
        <w:ind w:left="426"/>
        <w:rPr>
          <w:i/>
        </w:rPr>
      </w:pPr>
    </w:p>
    <w:p w:rsidR="001C1701" w:rsidRPr="001C1701" w:rsidRDefault="001C1701" w:rsidP="001C1701">
      <w:pPr>
        <w:pStyle w:val="Akapitzlist"/>
        <w:numPr>
          <w:ilvl w:val="0"/>
          <w:numId w:val="5"/>
        </w:numPr>
        <w:spacing w:after="0"/>
        <w:ind w:left="426" w:firstLine="0"/>
        <w:rPr>
          <w:i/>
        </w:rPr>
      </w:pPr>
      <w:r w:rsidRPr="001C1701">
        <w:rPr>
          <w:i/>
        </w:rPr>
        <w:t>Prace niezakwalifikowane do konkursu nie będą zwracane ani eksponowane.</w:t>
      </w:r>
    </w:p>
    <w:p w:rsidR="005E78E9" w:rsidRDefault="005E78E9" w:rsidP="00E90DE8">
      <w:pPr>
        <w:spacing w:after="0"/>
        <w:jc w:val="center"/>
      </w:pPr>
    </w:p>
    <w:p w:rsidR="00155C2E" w:rsidRPr="00ED5BE7" w:rsidRDefault="001C1701" w:rsidP="00155C2E">
      <w:pPr>
        <w:rPr>
          <w:b/>
          <w:sz w:val="24"/>
        </w:rPr>
      </w:pPr>
      <w:r>
        <w:rPr>
          <w:b/>
          <w:sz w:val="24"/>
        </w:rPr>
        <w:t>Tematy prac konkursowych</w:t>
      </w:r>
      <w:r w:rsidR="00155C2E" w:rsidRPr="00ED5BE7">
        <w:rPr>
          <w:b/>
          <w:sz w:val="24"/>
        </w:rPr>
        <w:t>: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bCs/>
          <w:i/>
          <w:sz w:val="24"/>
          <w:szCs w:val="24"/>
        </w:rPr>
        <w:t>Być jak Św. Mikołaj i Św. Brat Albert w konkretnym codziennym życiu.</w:t>
      </w:r>
      <w:r w:rsidRPr="001C1701">
        <w:rPr>
          <w:rFonts w:eastAsia="Times New Roman" w:cs="Times New Roman"/>
          <w:i/>
          <w:sz w:val="24"/>
          <w:szCs w:val="24"/>
        </w:rPr>
        <w:t xml:space="preserve"> Przedstaw w jaki sposób dziś można pomagać innym w szkole, w domu, w parafii.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bCs/>
          <w:i/>
          <w:sz w:val="24"/>
          <w:szCs w:val="24"/>
        </w:rPr>
        <w:t>„Zaprawdę powiadam wam, cokolwiek uczyniliście jednemu spośród najmniejszych braci moich, uczyniliście Mnie samemu”. (Mt25,40) – rozwiń myśl z Ewangelii plastycznie w dowolnej formie.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„Ten jest dobry, kto chce być dobry”- Św. Brat Albert. Dowolną technika plastyczną przedstaw jak wyobrażasz sobie Św. Mikołaja i Św. Brata Alberta.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„Serce Jezusa swoimi dziećmi opiekuje się”. Przedstaw dowolną techniką jak Św. Mikołaj Biskup lub Św. Brat Albert naśladują Chrystusa, opiekując się dziećmi.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„… Zniechęcać się nigdy nie trzeba, po burzy bywa spokój, po zimie zielona wiosna”. Jakie przeszkody w drodze do świętości pokonali Św. Brat Albert i Św. Mikołaj.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>„Zjednoczenie z Bogiem jest ważniejsze od wszelkich innych obowiązków, w nim jest najpewniejszy środek doprowadzenia wszystkich ku dobremu. Modlić się, wierzyć nie wątpiąc”. Przedstaw cuda Św. Mikołaja Biskupa dokonane przez modlitwę.</w:t>
      </w:r>
    </w:p>
    <w:p w:rsidR="001C1701" w:rsidRPr="001C1701" w:rsidRDefault="001C1701" w:rsidP="001C17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lastRenderedPageBreak/>
        <w:t>„Być dobrym jak chleb” – rozwiń plastycznie myśl Św. Brata Alberta w dowolnej formie.</w:t>
      </w:r>
    </w:p>
    <w:p w:rsidR="00965BF1" w:rsidRDefault="00965BF1" w:rsidP="00E90DE8">
      <w:pPr>
        <w:spacing w:after="0"/>
        <w:jc w:val="center"/>
        <w:rPr>
          <w:i/>
        </w:rPr>
      </w:pPr>
    </w:p>
    <w:p w:rsidR="00ED5BE7" w:rsidRDefault="00ED5BE7" w:rsidP="005E78E9">
      <w:pPr>
        <w:spacing w:after="0"/>
        <w:rPr>
          <w:i/>
        </w:rPr>
      </w:pPr>
    </w:p>
    <w:p w:rsidR="00F1069F" w:rsidRPr="00540C21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540C21" w:rsidRDefault="00540C21" w:rsidP="005E78E9">
      <w:pPr>
        <w:spacing w:after="0"/>
        <w:rPr>
          <w:i/>
        </w:rPr>
      </w:pPr>
    </w:p>
    <w:p w:rsidR="001C1701" w:rsidRPr="001C1701" w:rsidRDefault="001C1701" w:rsidP="001C170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1C1701">
        <w:rPr>
          <w:rFonts w:eastAsia="Times New Roman" w:cs="Times New Roman"/>
          <w:i/>
          <w:sz w:val="24"/>
          <w:szCs w:val="24"/>
        </w:rPr>
        <w:t xml:space="preserve">Dla laureatów przewidziane są </w:t>
      </w:r>
      <w:r w:rsidRPr="001C1701">
        <w:rPr>
          <w:rFonts w:eastAsia="Times New Roman" w:cs="Times New Roman"/>
          <w:b/>
          <w:bCs/>
          <w:i/>
          <w:sz w:val="24"/>
          <w:szCs w:val="24"/>
        </w:rPr>
        <w:t>cenne nagrody</w:t>
      </w:r>
      <w:r w:rsidRPr="001C1701">
        <w:rPr>
          <w:rFonts w:eastAsia="Times New Roman" w:cs="Times New Roman"/>
          <w:i/>
          <w:sz w:val="24"/>
          <w:szCs w:val="24"/>
        </w:rPr>
        <w:t xml:space="preserve"> – pieniężna i rzeczowe oraz dyplomy. (Grand Prix – 6.000 PLN). Wyróżnione prace będą uczestniczyły w wystawach pokonkursowych oraz zostaną opublikowane w serii „Pocztówki św. Mikołaja”.</w:t>
      </w:r>
    </w:p>
    <w:p w:rsidR="00540C21" w:rsidRDefault="00540C21" w:rsidP="005E78E9">
      <w:pPr>
        <w:spacing w:after="0"/>
        <w:rPr>
          <w:i/>
        </w:rPr>
      </w:pPr>
    </w:p>
    <w:p w:rsidR="00F1069F" w:rsidRDefault="00F1069F" w:rsidP="005E78E9">
      <w:pPr>
        <w:spacing w:after="0"/>
        <w:rPr>
          <w:i/>
        </w:rPr>
      </w:pPr>
    </w:p>
    <w:p w:rsidR="00E84642" w:rsidRPr="00E84642" w:rsidRDefault="008B47BF" w:rsidP="00E8464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B47BF">
        <w:rPr>
          <w:rFonts w:ascii="Calibri" w:eastAsia="Calibri" w:hAnsi="Calibri" w:cs="Times New Roman"/>
          <w:b/>
          <w:sz w:val="24"/>
          <w:szCs w:val="24"/>
        </w:rPr>
        <w:t>Oświadczenie:</w:t>
      </w:r>
    </w:p>
    <w:p w:rsidR="00E84642" w:rsidRPr="00E84642" w:rsidRDefault="00E84642" w:rsidP="00E84642">
      <w:pPr>
        <w:spacing w:after="0" w:line="240" w:lineRule="auto"/>
        <w:ind w:left="1416" w:firstLine="708"/>
        <w:rPr>
          <w:rFonts w:ascii="Times New Roman" w:eastAsia="Arial" w:hAnsi="Times New Roman" w:cs="Times New Roman"/>
          <w:sz w:val="24"/>
          <w:szCs w:val="24"/>
        </w:rPr>
      </w:pPr>
      <w:r w:rsidRPr="00E84642">
        <w:rPr>
          <w:rFonts w:ascii="Times New Roman" w:eastAsia="Arial" w:hAnsi="Times New Roman" w:cs="Times New Roman"/>
          <w:b/>
          <w:bCs/>
          <w:sz w:val="28"/>
          <w:szCs w:val="28"/>
          <w:lang w:val="de-DE"/>
        </w:rPr>
        <w:t xml:space="preserve">  </w:t>
      </w:r>
    </w:p>
    <w:p w:rsidR="00E84642" w:rsidRPr="00E84642" w:rsidRDefault="00E84642" w:rsidP="008B47BF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4642" w:rsidRPr="00E84642" w:rsidRDefault="00E84642" w:rsidP="00E8464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84642">
        <w:rPr>
          <w:rFonts w:ascii="Times New Roman" w:eastAsia="Arial" w:hAnsi="Times New Roman" w:cs="Times New Roman"/>
          <w:b/>
          <w:bCs/>
          <w:sz w:val="28"/>
          <w:szCs w:val="28"/>
        </w:rPr>
        <w:t>OŚWIADCZENIE</w:t>
      </w:r>
    </w:p>
    <w:p w:rsidR="00E84642" w:rsidRPr="00E84642" w:rsidRDefault="00E84642" w:rsidP="00E846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84642" w:rsidRPr="00E84642" w:rsidRDefault="00E84642" w:rsidP="00E846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4642">
        <w:rPr>
          <w:rFonts w:ascii="Times New Roman" w:eastAsia="Arial" w:hAnsi="Times New Roman" w:cs="Times New Roman"/>
          <w:sz w:val="28"/>
          <w:szCs w:val="28"/>
        </w:rPr>
        <w:t xml:space="preserve">Oświadczam, że wyrażam zgodę na przetwarzanie danych osobowych  </w:t>
      </w:r>
      <w:r w:rsidRPr="00E84642">
        <w:rPr>
          <w:rFonts w:ascii="Times New Roman" w:eastAsia="Arial" w:hAnsi="Times New Roman" w:cs="Times New Roman"/>
          <w:sz w:val="28"/>
          <w:szCs w:val="28"/>
        </w:rPr>
        <w:br/>
        <w:t>i upowszech</w:t>
      </w:r>
      <w:r>
        <w:rPr>
          <w:rFonts w:ascii="Times New Roman" w:eastAsia="Arial" w:hAnsi="Times New Roman" w:cs="Times New Roman"/>
          <w:sz w:val="28"/>
          <w:szCs w:val="28"/>
        </w:rPr>
        <w:t>nianie wizerunku mojego</w:t>
      </w:r>
      <w:r w:rsidRPr="00E84642">
        <w:rPr>
          <w:rFonts w:ascii="Times New Roman" w:eastAsia="Arial" w:hAnsi="Times New Roman" w:cs="Times New Roman"/>
          <w:sz w:val="28"/>
          <w:szCs w:val="28"/>
        </w:rPr>
        <w:t xml:space="preserve"> dziecka</w:t>
      </w:r>
    </w:p>
    <w:p w:rsidR="00E84642" w:rsidRPr="00E84642" w:rsidRDefault="00E84642" w:rsidP="00E846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642" w:rsidRPr="00E84642" w:rsidRDefault="00E84642" w:rsidP="00E846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84642">
        <w:rPr>
          <w:rFonts w:ascii="Times New Roman" w:eastAsia="Arial" w:hAnsi="Times New Roman" w:cs="Times New Roman"/>
          <w:sz w:val="28"/>
          <w:szCs w:val="28"/>
        </w:rPr>
        <w:t>.....................................................................</w:t>
      </w:r>
    </w:p>
    <w:p w:rsidR="00E84642" w:rsidRPr="00E84642" w:rsidRDefault="00E84642" w:rsidP="00E846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4642">
        <w:rPr>
          <w:rFonts w:ascii="Times New Roman" w:eastAsia="Arial" w:hAnsi="Times New Roman" w:cs="Times New Roman"/>
          <w:sz w:val="28"/>
          <w:szCs w:val="28"/>
        </w:rPr>
        <w:t>na potrzeby organizacji III edycji Ogóln</w:t>
      </w:r>
      <w:r>
        <w:rPr>
          <w:rFonts w:ascii="Times New Roman" w:eastAsia="Arial" w:hAnsi="Times New Roman" w:cs="Times New Roman"/>
          <w:sz w:val="28"/>
          <w:szCs w:val="28"/>
        </w:rPr>
        <w:t>opolskiego Konkursu Plastycznego</w:t>
      </w:r>
      <w:r w:rsidRPr="00E84642">
        <w:rPr>
          <w:rFonts w:ascii="Times New Roman" w:eastAsia="Arial" w:hAnsi="Times New Roman" w:cs="Times New Roman"/>
          <w:sz w:val="28"/>
          <w:szCs w:val="28"/>
        </w:rPr>
        <w:t xml:space="preserve"> „ Być dobrym jak chleb” – święty Mikołaj </w:t>
      </w:r>
      <w:r>
        <w:rPr>
          <w:rFonts w:ascii="Times New Roman" w:eastAsia="Arial" w:hAnsi="Times New Roman" w:cs="Times New Roman"/>
          <w:sz w:val="28"/>
          <w:szCs w:val="28"/>
        </w:rPr>
        <w:t>i święty</w:t>
      </w:r>
      <w:r w:rsidRPr="00E84642">
        <w:rPr>
          <w:rFonts w:ascii="Times New Roman" w:eastAsia="Arial" w:hAnsi="Times New Roman" w:cs="Times New Roman"/>
          <w:sz w:val="28"/>
          <w:szCs w:val="28"/>
        </w:rPr>
        <w:t xml:space="preserve"> Al</w:t>
      </w:r>
      <w:r>
        <w:rPr>
          <w:rFonts w:ascii="Times New Roman" w:eastAsia="Arial" w:hAnsi="Times New Roman" w:cs="Times New Roman"/>
          <w:sz w:val="28"/>
          <w:szCs w:val="28"/>
        </w:rPr>
        <w:t>bert Chmielowski w oczach dzieci</w:t>
      </w:r>
      <w:r w:rsidRPr="00E8464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, </w:t>
      </w:r>
      <w:r w:rsidRPr="00E84642">
        <w:rPr>
          <w:rFonts w:ascii="Times New Roman" w:eastAsia="Arial" w:hAnsi="Times New Roman" w:cs="Times New Roman"/>
          <w:sz w:val="28"/>
          <w:szCs w:val="28"/>
        </w:rPr>
        <w:t xml:space="preserve">zgodnie z ustawą z dnia 29 sierpnia 1997 r. o ochronie danych osobowych (Dz. U. z 2002 r. poz. 926 z </w:t>
      </w:r>
      <w:proofErr w:type="spellStart"/>
      <w:r w:rsidRPr="00E84642">
        <w:rPr>
          <w:rFonts w:ascii="Times New Roman" w:eastAsia="Arial" w:hAnsi="Times New Roman" w:cs="Times New Roman"/>
          <w:sz w:val="28"/>
          <w:szCs w:val="28"/>
        </w:rPr>
        <w:t>późn</w:t>
      </w:r>
      <w:proofErr w:type="spellEnd"/>
      <w:r w:rsidRPr="00E84642">
        <w:rPr>
          <w:rFonts w:ascii="Times New Roman" w:eastAsia="Arial" w:hAnsi="Times New Roman" w:cs="Times New Roman"/>
          <w:sz w:val="28"/>
          <w:szCs w:val="28"/>
        </w:rPr>
        <w:t>. zmianami).</w:t>
      </w:r>
    </w:p>
    <w:p w:rsidR="00E84642" w:rsidRPr="00E84642" w:rsidRDefault="00E84642" w:rsidP="00E846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642" w:rsidRPr="00E84642" w:rsidRDefault="00E84642" w:rsidP="00E846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642" w:rsidRPr="00E84642" w:rsidRDefault="00E84642" w:rsidP="00E846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84642">
        <w:rPr>
          <w:rFonts w:ascii="Times New Roman" w:eastAsia="Arial" w:hAnsi="Times New Roman" w:cs="Times New Roman"/>
          <w:sz w:val="28"/>
          <w:szCs w:val="28"/>
        </w:rPr>
        <w:t>........................................</w:t>
      </w:r>
    </w:p>
    <w:p w:rsidR="00E84642" w:rsidRPr="00E84642" w:rsidRDefault="00E84642" w:rsidP="00E84642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84642">
        <w:rPr>
          <w:rFonts w:ascii="Times New Roman" w:eastAsia="Arial" w:hAnsi="Times New Roman" w:cs="Times New Roman"/>
          <w:sz w:val="28"/>
          <w:szCs w:val="28"/>
        </w:rPr>
        <w:t xml:space="preserve">         (data i podpis opiekuna prawnego uczestnika )</w:t>
      </w:r>
    </w:p>
    <w:p w:rsidR="009E0AD1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3E5"/>
    <w:multiLevelType w:val="hybridMultilevel"/>
    <w:tmpl w:val="16F6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CF2F98"/>
    <w:multiLevelType w:val="hybridMultilevel"/>
    <w:tmpl w:val="BD8E724A"/>
    <w:lvl w:ilvl="0" w:tplc="0A3E3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7E98"/>
    <w:multiLevelType w:val="hybridMultilevel"/>
    <w:tmpl w:val="BF34CD86"/>
    <w:lvl w:ilvl="0" w:tplc="137011E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0B677A"/>
    <w:multiLevelType w:val="hybridMultilevel"/>
    <w:tmpl w:val="0564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46470"/>
    <w:multiLevelType w:val="hybridMultilevel"/>
    <w:tmpl w:val="16F6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C745C8"/>
    <w:multiLevelType w:val="hybridMultilevel"/>
    <w:tmpl w:val="5A36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7"/>
    <w:rsid w:val="00004DDB"/>
    <w:rsid w:val="000423D1"/>
    <w:rsid w:val="001165BA"/>
    <w:rsid w:val="00155C2E"/>
    <w:rsid w:val="0017584D"/>
    <w:rsid w:val="00193DA9"/>
    <w:rsid w:val="001C1701"/>
    <w:rsid w:val="001F5968"/>
    <w:rsid w:val="00273AAD"/>
    <w:rsid w:val="002B482D"/>
    <w:rsid w:val="00374D5B"/>
    <w:rsid w:val="003B20A3"/>
    <w:rsid w:val="003F181C"/>
    <w:rsid w:val="00475BD9"/>
    <w:rsid w:val="004A4891"/>
    <w:rsid w:val="004B5EB1"/>
    <w:rsid w:val="004C271B"/>
    <w:rsid w:val="00540C21"/>
    <w:rsid w:val="005C5B8E"/>
    <w:rsid w:val="005E78E9"/>
    <w:rsid w:val="00635DC4"/>
    <w:rsid w:val="0068725D"/>
    <w:rsid w:val="00703087"/>
    <w:rsid w:val="00704CB1"/>
    <w:rsid w:val="00722861"/>
    <w:rsid w:val="0078683C"/>
    <w:rsid w:val="007C4EE9"/>
    <w:rsid w:val="007E3B5F"/>
    <w:rsid w:val="00865E5E"/>
    <w:rsid w:val="008931D8"/>
    <w:rsid w:val="008B0E57"/>
    <w:rsid w:val="008B47BF"/>
    <w:rsid w:val="0093630B"/>
    <w:rsid w:val="00957698"/>
    <w:rsid w:val="00961E45"/>
    <w:rsid w:val="00965BF1"/>
    <w:rsid w:val="00983540"/>
    <w:rsid w:val="0099128E"/>
    <w:rsid w:val="009924A3"/>
    <w:rsid w:val="0099255D"/>
    <w:rsid w:val="009D0117"/>
    <w:rsid w:val="009E0AD1"/>
    <w:rsid w:val="00B3228F"/>
    <w:rsid w:val="00B564AF"/>
    <w:rsid w:val="00C00258"/>
    <w:rsid w:val="00C4721A"/>
    <w:rsid w:val="00CF43A4"/>
    <w:rsid w:val="00DA47E8"/>
    <w:rsid w:val="00E84642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8ADB-C099-4EE7-A5F8-55439BF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5</cp:revision>
  <dcterms:created xsi:type="dcterms:W3CDTF">2017-08-28T11:54:00Z</dcterms:created>
  <dcterms:modified xsi:type="dcterms:W3CDTF">2017-08-30T07:56:00Z</dcterms:modified>
</cp:coreProperties>
</file>